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6C7" w:rsidRDefault="003E06C7" w:rsidP="003E06C7">
      <w:r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 wp14:anchorId="523E84EF" wp14:editId="437EB73D">
            <wp:simplePos x="0" y="0"/>
            <wp:positionH relativeFrom="margin">
              <wp:align>left</wp:align>
            </wp:positionH>
            <wp:positionV relativeFrom="paragraph">
              <wp:posOffset>-371475</wp:posOffset>
            </wp:positionV>
            <wp:extent cx="6416675" cy="1484630"/>
            <wp:effectExtent l="0" t="0" r="3175" b="1270"/>
            <wp:wrapNone/>
            <wp:docPr id="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675" cy="148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6C7" w:rsidRDefault="003E06C7" w:rsidP="003E06C7"/>
    <w:p w:rsidR="003E06C7" w:rsidRDefault="003E06C7" w:rsidP="003E06C7"/>
    <w:p w:rsidR="003E06C7" w:rsidRDefault="003E06C7" w:rsidP="003E06C7"/>
    <w:tbl>
      <w:tblPr>
        <w:tblW w:w="9504" w:type="dxa"/>
        <w:tblLook w:val="0000" w:firstRow="0" w:lastRow="0" w:firstColumn="0" w:lastColumn="0" w:noHBand="0" w:noVBand="0"/>
      </w:tblPr>
      <w:tblGrid>
        <w:gridCol w:w="9504"/>
      </w:tblGrid>
      <w:tr w:rsidR="003E06C7" w:rsidRPr="004A7EC4" w:rsidTr="00B90605">
        <w:trPr>
          <w:trHeight w:val="2790"/>
        </w:trPr>
        <w:tc>
          <w:tcPr>
            <w:tcW w:w="9504" w:type="dxa"/>
          </w:tcPr>
          <w:p w:rsidR="003E06C7" w:rsidRPr="004A7EC4" w:rsidRDefault="003E06C7" w:rsidP="00B90605">
            <w:pPr>
              <w:spacing w:after="240" w:line="240" w:lineRule="auto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bookmarkStart w:id="0" w:name="_GoBack"/>
            <w:bookmarkEnd w:id="0"/>
            <w:r w:rsidRPr="00AF0917">
              <w:rPr>
                <w:rFonts w:ascii="Arial Narrow" w:hAnsi="Arial Narrow"/>
                <w:b/>
                <w:sz w:val="36"/>
                <w:szCs w:val="36"/>
              </w:rPr>
              <w:t>ANUNŢ</w:t>
            </w:r>
          </w:p>
          <w:p w:rsidR="003E06C7" w:rsidRDefault="003E06C7" w:rsidP="00B90605">
            <w:pPr>
              <w:spacing w:after="120" w:line="240" w:lineRule="auto"/>
              <w:jc w:val="center"/>
              <w:rPr>
                <w:rFonts w:ascii="Arial Narrow" w:hAnsi="Arial Narrow"/>
                <w:b/>
              </w:rPr>
            </w:pPr>
            <w:r w:rsidRPr="00355426">
              <w:rPr>
                <w:rFonts w:ascii="Arial Narrow" w:hAnsi="Arial Narrow"/>
                <w:b/>
              </w:rPr>
              <w:t>PRIVIND ORGANIZAREA CONSULTĂRII PUBLICE PENTRU PROIECTUL</w:t>
            </w:r>
            <w:r>
              <w:rPr>
                <w:rFonts w:ascii="Arial Narrow" w:hAnsi="Arial Narrow"/>
                <w:b/>
              </w:rPr>
              <w:t xml:space="preserve"> </w:t>
            </w:r>
          </w:p>
          <w:p w:rsidR="003E06C7" w:rsidRPr="00355426" w:rsidRDefault="003E06C7" w:rsidP="00B90605">
            <w:pPr>
              <w:spacing w:after="120" w:line="240" w:lineRule="auto"/>
              <w:jc w:val="center"/>
              <w:rPr>
                <w:rFonts w:ascii="Arial Narrow" w:hAnsi="Arial Narrow"/>
                <w:b/>
              </w:rPr>
            </w:pPr>
            <w:r w:rsidRPr="00CA0A3E">
              <w:rPr>
                <w:rFonts w:ascii="Arial Narrow" w:hAnsi="Arial Narrow"/>
                <w:b/>
              </w:rPr>
              <w:t>„CONDUCTĂ ŢĂRMUL MĂRII NEGRE – PODIȘOR (RO) PENTRU PRELUAREA GAZULUI DIN MAREA NEAGR</w:t>
            </w:r>
            <w:r w:rsidRPr="00CA0A3E">
              <w:rPr>
                <w:rFonts w:ascii="Arial Narrow" w:hAnsi="Arial Narrow"/>
                <w:b/>
                <w:i/>
              </w:rPr>
              <w:t>Ă”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 (Număr de </w:t>
            </w:r>
            <w:proofErr w:type="spellStart"/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>referinţă</w:t>
            </w:r>
            <w:proofErr w:type="spellEnd"/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 în Lista Uniunii: 6.24.8)</w:t>
            </w:r>
          </w:p>
          <w:p w:rsidR="003E06C7" w:rsidRPr="002A26F1" w:rsidRDefault="003E06C7" w:rsidP="00B90605">
            <w:pPr>
              <w:spacing w:after="12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CA0A3E">
              <w:rPr>
                <w:rFonts w:ascii="Arial Narrow" w:hAnsi="Arial Narrow"/>
                <w:b/>
                <w:sz w:val="23"/>
                <w:szCs w:val="23"/>
              </w:rPr>
              <w:t>SOCIETATEA NAŢIONALĂ DE TRANSPORT GAZE NATURALE</w:t>
            </w:r>
            <w:r w:rsidRPr="002A26F1">
              <w:rPr>
                <w:rFonts w:ascii="Arial Narrow" w:hAnsi="Arial Narrow"/>
                <w:b/>
                <w:sz w:val="23"/>
                <w:szCs w:val="23"/>
              </w:rPr>
              <w:t xml:space="preserve"> TRANSGAZ S.A</w:t>
            </w:r>
            <w:r>
              <w:rPr>
                <w:rFonts w:ascii="Arial Narrow" w:hAnsi="Arial Narrow"/>
                <w:b/>
                <w:sz w:val="23"/>
                <w:szCs w:val="23"/>
              </w:rPr>
              <w:t>.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,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iniţiatorul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Proiectului anunță organizarea în data de </w:t>
            </w:r>
            <w:r w:rsidR="005D4237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="005D4237" w:rsidRPr="005D4237">
              <w:rPr>
                <w:rFonts w:ascii="Arial Narrow" w:hAnsi="Arial Narrow"/>
                <w:b/>
                <w:sz w:val="23"/>
                <w:szCs w:val="23"/>
              </w:rPr>
              <w:t>27.07.2017</w:t>
            </w:r>
            <w:r w:rsidR="00C82307">
              <w:rPr>
                <w:rFonts w:ascii="Arial Narrow" w:hAnsi="Arial Narrow"/>
                <w:sz w:val="23"/>
                <w:szCs w:val="23"/>
              </w:rPr>
              <w:t xml:space="preserve">, în comuna </w:t>
            </w:r>
            <w:r>
              <w:rPr>
                <w:rFonts w:ascii="Arial Narrow" w:hAnsi="Arial Narrow"/>
                <w:b/>
                <w:sz w:val="23"/>
                <w:szCs w:val="23"/>
              </w:rPr>
              <w:t>STOENEȘTI</w:t>
            </w:r>
            <w:r>
              <w:rPr>
                <w:rFonts w:ascii="Arial Narrow" w:hAnsi="Arial Narrow"/>
                <w:sz w:val="23"/>
                <w:szCs w:val="23"/>
              </w:rPr>
              <w:t>,</w:t>
            </w:r>
            <w:r w:rsidR="00C82307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="00C82307" w:rsidRPr="00C82307">
              <w:rPr>
                <w:rFonts w:ascii="Arial Narrow" w:hAnsi="Arial Narrow"/>
                <w:b/>
                <w:sz w:val="23"/>
                <w:szCs w:val="23"/>
              </w:rPr>
              <w:t>Jud. Giurgiu</w:t>
            </w:r>
            <w:r w:rsidR="00C82307">
              <w:rPr>
                <w:rFonts w:ascii="Arial Narrow" w:hAnsi="Arial Narrow"/>
                <w:sz w:val="23"/>
                <w:szCs w:val="23"/>
              </w:rPr>
              <w:t xml:space="preserve">, </w:t>
            </w:r>
            <w:r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="00647EB4">
              <w:rPr>
                <w:rFonts w:ascii="Arial Narrow" w:hAnsi="Arial Narrow"/>
                <w:sz w:val="23"/>
                <w:szCs w:val="23"/>
              </w:rPr>
              <w:t xml:space="preserve">la </w:t>
            </w:r>
            <w:r w:rsidR="00647EB4" w:rsidRPr="00647EB4">
              <w:rPr>
                <w:rFonts w:ascii="Arial Narrow" w:hAnsi="Arial Narrow"/>
                <w:b/>
                <w:sz w:val="23"/>
                <w:szCs w:val="23"/>
              </w:rPr>
              <w:t>Căminul Cultural</w:t>
            </w:r>
            <w:r w:rsidR="00647EB4">
              <w:rPr>
                <w:rFonts w:ascii="Arial Narrow" w:hAnsi="Arial Narrow"/>
                <w:sz w:val="23"/>
                <w:szCs w:val="23"/>
              </w:rPr>
              <w:t xml:space="preserve">, </w:t>
            </w:r>
            <w:r>
              <w:rPr>
                <w:rFonts w:ascii="Arial Narrow" w:hAnsi="Arial Narrow"/>
                <w:sz w:val="23"/>
                <w:szCs w:val="23"/>
              </w:rPr>
              <w:t xml:space="preserve">între orele </w:t>
            </w:r>
            <w:r w:rsidRPr="0006172E">
              <w:rPr>
                <w:rFonts w:ascii="Arial Narrow" w:hAnsi="Arial Narrow"/>
                <w:b/>
                <w:sz w:val="23"/>
                <w:szCs w:val="23"/>
              </w:rPr>
              <w:t>11.00-13.00</w:t>
            </w:r>
            <w:r>
              <w:rPr>
                <w:rFonts w:ascii="Arial Narrow" w:hAnsi="Arial Narrow"/>
                <w:sz w:val="23"/>
                <w:szCs w:val="23"/>
              </w:rPr>
              <w:t>,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2A26F1">
              <w:rPr>
                <w:rFonts w:ascii="Arial Narrow" w:hAnsi="Arial Narrow"/>
                <w:b/>
                <w:sz w:val="23"/>
                <w:szCs w:val="23"/>
              </w:rPr>
              <w:t>Consultare Publică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 privind proiectul </w:t>
            </w:r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 xml:space="preserve">„Conductă </w:t>
            </w:r>
            <w:proofErr w:type="spellStart"/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>Ţărmul</w:t>
            </w:r>
            <w:proofErr w:type="spellEnd"/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 xml:space="preserve"> Mării Negre – Podișor (RO) pentru preluarea gazului din Marea Neagră”</w:t>
            </w:r>
            <w:r>
              <w:rPr>
                <w:rFonts w:ascii="Arial Narrow" w:hAnsi="Arial Narrow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(Număr de </w:t>
            </w:r>
            <w:proofErr w:type="spellStart"/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>referinţă</w:t>
            </w:r>
            <w:proofErr w:type="spellEnd"/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 în Lista Uniunii: 6.24.8)</w:t>
            </w:r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>.</w:t>
            </w:r>
            <w:r w:rsidRPr="002A26F1">
              <w:rPr>
                <w:rFonts w:ascii="Arial Narrow" w:hAnsi="Arial Narrow" w:cs="Arial"/>
                <w:b/>
                <w:sz w:val="23"/>
                <w:szCs w:val="23"/>
              </w:rPr>
              <w:t xml:space="preserve"> 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Obiectul consultării publice îl reprezintă informarea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şi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consultarea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părţilor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relevante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şi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interesate afectate, colectarea </w:t>
            </w:r>
            <w:proofErr w:type="spellStart"/>
            <w:r>
              <w:rPr>
                <w:rFonts w:ascii="Arial Narrow" w:hAnsi="Arial Narrow"/>
                <w:sz w:val="23"/>
                <w:szCs w:val="23"/>
              </w:rPr>
              <w:t>observaţiilor</w:t>
            </w:r>
            <w:proofErr w:type="spellEnd"/>
            <w:r>
              <w:rPr>
                <w:rFonts w:ascii="Arial Narrow" w:hAnsi="Arial Narrow"/>
                <w:sz w:val="23"/>
                <w:szCs w:val="23"/>
              </w:rPr>
              <w:t xml:space="preserve">, 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recomandărilor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şi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propunerilor acestora cu privire la Proiect.</w:t>
            </w:r>
          </w:p>
          <w:p w:rsidR="003E06C7" w:rsidRPr="002A26F1" w:rsidRDefault="003E06C7" w:rsidP="00B90605">
            <w:p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b/>
                <w:sz w:val="23"/>
                <w:szCs w:val="23"/>
              </w:rPr>
              <w:t>Subiecte relevante  preconizate în cadrul Consultării Publice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: </w:t>
            </w:r>
          </w:p>
          <w:p w:rsidR="003E06C7" w:rsidRPr="002A26F1" w:rsidRDefault="003E06C7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 xml:space="preserve">Prezentarea companiei Transgaz; </w:t>
            </w:r>
          </w:p>
          <w:p w:rsidR="003E06C7" w:rsidRPr="002A26F1" w:rsidRDefault="003E06C7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Descrierea Proiectului ;</w:t>
            </w:r>
          </w:p>
          <w:p w:rsidR="003E06C7" w:rsidRPr="002A26F1" w:rsidRDefault="003E06C7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 xml:space="preserve">Principii de construcție; </w:t>
            </w:r>
          </w:p>
          <w:p w:rsidR="003E06C7" w:rsidRPr="002A26F1" w:rsidRDefault="003E06C7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Durata activităților Proiect</w:t>
            </w:r>
            <w:r>
              <w:rPr>
                <w:rFonts w:ascii="Arial Narrow" w:hAnsi="Arial Narrow"/>
                <w:sz w:val="23"/>
                <w:szCs w:val="23"/>
              </w:rPr>
              <w:t>ului</w:t>
            </w:r>
            <w:r w:rsidRPr="002A26F1">
              <w:rPr>
                <w:rFonts w:ascii="Arial Narrow" w:hAnsi="Arial Narrow"/>
                <w:sz w:val="23"/>
                <w:szCs w:val="23"/>
              </w:rPr>
              <w:t>;</w:t>
            </w:r>
          </w:p>
          <w:p w:rsidR="003E06C7" w:rsidRPr="002A26F1" w:rsidRDefault="003E06C7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Provocări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; </w:t>
            </w:r>
          </w:p>
          <w:p w:rsidR="003E06C7" w:rsidRPr="002A26F1" w:rsidRDefault="003E06C7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Sănătate și siguranța comunității;</w:t>
            </w:r>
          </w:p>
          <w:p w:rsidR="003E06C7" w:rsidRPr="002A26F1" w:rsidRDefault="003E06C7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Beneficii (beneficii din dezvoltare și oportunități pe plan local</w:t>
            </w:r>
            <w:r>
              <w:rPr>
                <w:rFonts w:ascii="Arial Narrow" w:hAnsi="Arial Narrow"/>
                <w:sz w:val="23"/>
                <w:szCs w:val="23"/>
              </w:rPr>
              <w:t>).</w:t>
            </w:r>
          </w:p>
          <w:p w:rsidR="003E06C7" w:rsidRPr="002A26F1" w:rsidRDefault="003E06C7" w:rsidP="00B90605">
            <w:p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 xml:space="preserve">Documentația aferentă consultării publice se află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şi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poate fi consultată:</w:t>
            </w:r>
          </w:p>
          <w:p w:rsidR="003E06C7" w:rsidRPr="002A26F1" w:rsidRDefault="003E06C7" w:rsidP="00B906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pe pagi</w:t>
            </w:r>
            <w:r>
              <w:rPr>
                <w:rFonts w:ascii="Arial Narrow" w:hAnsi="Arial Narrow"/>
                <w:sz w:val="23"/>
                <w:szCs w:val="23"/>
              </w:rPr>
              <w:t>na de internet a instituției la adresa: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 </w:t>
            </w:r>
            <w:hyperlink r:id="rId6" w:history="1">
              <w:r w:rsidRPr="002A26F1">
                <w:rPr>
                  <w:rStyle w:val="Hyperlink"/>
                  <w:rFonts w:ascii="Arial Narrow" w:hAnsi="Arial Narrow"/>
                  <w:sz w:val="23"/>
                  <w:szCs w:val="23"/>
                </w:rPr>
                <w:t>http://www.transgaz.ro/ro/informatii-clienti/conducta-tarmul-marii-negre-podisor-ro-pentru-preluarea-gazului-din-marea-neagra</w:t>
              </w:r>
            </w:hyperlink>
            <w:r w:rsidRPr="002A26F1">
              <w:rPr>
                <w:rFonts w:ascii="Arial Narrow" w:hAnsi="Arial Narrow"/>
                <w:sz w:val="23"/>
                <w:szCs w:val="23"/>
              </w:rPr>
              <w:t>;</w:t>
            </w:r>
          </w:p>
          <w:p w:rsidR="003E06C7" w:rsidRPr="002A26F1" w:rsidRDefault="003E06C7" w:rsidP="00B906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la sediul social al companiei (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Mediaş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,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Piaţa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C.I.Motaş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nr.1,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jud.Sibiu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>), persoană de contact</w:t>
            </w:r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Mihai Cornel,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Şef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Serv</w:t>
            </w:r>
            <w:r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iciu</w:t>
            </w:r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Administrativ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şi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Activităţi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Corporative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 sau la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Reprezentanţa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Transgaz România (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Bucureşti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,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Bldv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. Primăverii nr. 55),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personă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de contact</w:t>
            </w:r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Cora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Stăvarescu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,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  <w:lang w:eastAsia="en-US"/>
              </w:rPr>
              <w:t>Şef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  <w:lang w:eastAsia="en-US"/>
              </w:rPr>
              <w:t xml:space="preserve"> Serv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en-US"/>
              </w:rPr>
              <w:t>iciu</w:t>
            </w:r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A26F1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Comunicare</w:t>
            </w:r>
            <w:proofErr w:type="spellEnd"/>
            <w:r w:rsidRPr="002A26F1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26F1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Instituţională</w:t>
            </w:r>
            <w:proofErr w:type="spellEnd"/>
            <w:r w:rsidRPr="002A26F1">
              <w:rPr>
                <w:rFonts w:ascii="Arial Narrow" w:hAnsi="Arial Narrow" w:cs="Calibri"/>
                <w:color w:val="000000"/>
                <w:sz w:val="23"/>
                <w:szCs w:val="23"/>
                <w:lang w:val="en-US" w:eastAsia="en-US"/>
              </w:rPr>
              <w:t>;</w:t>
            </w:r>
          </w:p>
          <w:p w:rsidR="003E06C7" w:rsidRPr="002A26F1" w:rsidRDefault="003E06C7" w:rsidP="00B906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4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 xml:space="preserve">în copie, la </w:t>
            </w:r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Serviciul Administrativ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şi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Activităţi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Corporative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: </w:t>
            </w:r>
            <w:hyperlink r:id="rId7" w:history="1">
              <w:r w:rsidRPr="002A26F1">
                <w:rPr>
                  <w:rStyle w:val="Hyperlink"/>
                  <w:rFonts w:ascii="Arial Narrow" w:hAnsi="Arial Narrow"/>
                  <w:sz w:val="23"/>
                  <w:szCs w:val="23"/>
                </w:rPr>
                <w:t>relaţiipublice@transgaz.ro</w:t>
              </w:r>
            </w:hyperlink>
            <w:r w:rsidRPr="002A26F1">
              <w:rPr>
                <w:rStyle w:val="Hyperlink"/>
                <w:rFonts w:ascii="Arial Narrow" w:hAnsi="Arial Narrow"/>
                <w:sz w:val="23"/>
                <w:szCs w:val="23"/>
              </w:rPr>
              <w:t xml:space="preserve">, </w:t>
            </w:r>
            <w:r w:rsidRPr="002A26F1">
              <w:rPr>
                <w:rFonts w:ascii="Arial Narrow" w:hAnsi="Arial Narrow"/>
                <w:sz w:val="23"/>
                <w:szCs w:val="23"/>
              </w:rPr>
              <w:t>în baza completării formularului de înscriere în Baza de date pentru Consultare Publică, aflat pe site-ul Transgaz.</w:t>
            </w:r>
          </w:p>
          <w:p w:rsidR="003E06C7" w:rsidRPr="002A26F1" w:rsidRDefault="003E06C7" w:rsidP="00B90605">
            <w:p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R</w:t>
            </w:r>
            <w:r w:rsidRPr="002A26F1">
              <w:rPr>
                <w:rFonts w:ascii="Arial Narrow" w:hAnsi="Arial Narrow"/>
                <w:sz w:val="23"/>
                <w:szCs w:val="23"/>
              </w:rPr>
              <w:t>ecomandări</w:t>
            </w:r>
            <w:r>
              <w:rPr>
                <w:rFonts w:ascii="Arial Narrow" w:hAnsi="Arial Narrow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3"/>
                <w:szCs w:val="23"/>
              </w:rPr>
              <w:t>observaţii</w:t>
            </w:r>
            <w:proofErr w:type="spellEnd"/>
            <w:r>
              <w:rPr>
                <w:rFonts w:ascii="Arial Narrow" w:hAnsi="Arial Narrow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3"/>
                <w:szCs w:val="23"/>
              </w:rPr>
              <w:t>şi</w:t>
            </w:r>
            <w:proofErr w:type="spellEnd"/>
            <w:r>
              <w:rPr>
                <w:rFonts w:ascii="Arial Narrow" w:hAnsi="Arial Narrow"/>
                <w:sz w:val="23"/>
                <w:szCs w:val="23"/>
              </w:rPr>
              <w:t xml:space="preserve"> propuneri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  privind obiectul consultării publice se pot depune prin:</w:t>
            </w:r>
            <w:r w:rsidRPr="00777CE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3E06C7" w:rsidRPr="002A26F1" w:rsidRDefault="003E06C7" w:rsidP="00D503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4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formularul online disponibil pe pagina d</w:t>
            </w:r>
            <w:r w:rsidR="00D50395">
              <w:rPr>
                <w:rFonts w:ascii="Arial Narrow" w:hAnsi="Arial Narrow"/>
                <w:sz w:val="23"/>
                <w:szCs w:val="23"/>
              </w:rPr>
              <w:t xml:space="preserve">e internet a companiei la </w:t>
            </w:r>
            <w:hyperlink r:id="rId8" w:history="1">
              <w:r w:rsidR="00D50395" w:rsidRPr="00CC22B5">
                <w:rPr>
                  <w:rStyle w:val="Hyperlink"/>
                  <w:rFonts w:ascii="Arial Narrow" w:hAnsi="Arial Narrow"/>
                  <w:sz w:val="23"/>
                  <w:szCs w:val="23"/>
                </w:rPr>
                <w:t>http://www.transgaz.ro/ro/informatii-clienti/conducta-tarmul-marii-negre-podisor-ro-pentru-preluarea-gazului-din-marea-neagra</w:t>
              </w:r>
            </w:hyperlink>
            <w:r w:rsidR="00D50395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2A26F1">
              <w:rPr>
                <w:rFonts w:ascii="Arial Narrow" w:hAnsi="Arial Narrow"/>
                <w:sz w:val="23"/>
                <w:szCs w:val="23"/>
              </w:rPr>
              <w:t>;</w:t>
            </w:r>
          </w:p>
          <w:p w:rsidR="003E06C7" w:rsidRPr="002A26F1" w:rsidRDefault="003E06C7" w:rsidP="00B906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4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 xml:space="preserve">ca mesaj în format electronic pe adresa de e-mail: </w:t>
            </w:r>
            <w:hyperlink r:id="rId9" w:history="1">
              <w:r w:rsidRPr="002A26F1">
                <w:rPr>
                  <w:rStyle w:val="Hyperlink"/>
                  <w:rFonts w:ascii="Arial Narrow" w:hAnsi="Arial Narrow"/>
                  <w:sz w:val="23"/>
                  <w:szCs w:val="23"/>
                </w:rPr>
                <w:t>cora.stavarescu@transgaz.ro</w:t>
              </w:r>
            </w:hyperlink>
            <w:r w:rsidRPr="002A26F1">
              <w:rPr>
                <w:rFonts w:ascii="Arial Narrow" w:hAnsi="Arial Narrow"/>
                <w:sz w:val="23"/>
                <w:szCs w:val="23"/>
              </w:rPr>
              <w:t xml:space="preserve"> sau  </w:t>
            </w:r>
            <w:hyperlink r:id="rId10" w:history="1">
              <w:r w:rsidRPr="002A26F1">
                <w:rPr>
                  <w:rStyle w:val="Hyperlink"/>
                  <w:rFonts w:ascii="Arial Narrow" w:hAnsi="Arial Narrow"/>
                  <w:sz w:val="23"/>
                  <w:szCs w:val="23"/>
                </w:rPr>
                <w:t>cornel.mihai@transgaz.ro</w:t>
              </w:r>
            </w:hyperlink>
            <w:r w:rsidRPr="002A26F1">
              <w:rPr>
                <w:rFonts w:ascii="Arial Narrow" w:hAnsi="Arial Narrow"/>
                <w:sz w:val="23"/>
                <w:szCs w:val="23"/>
              </w:rPr>
              <w:t xml:space="preserve">; </w:t>
            </w:r>
          </w:p>
          <w:p w:rsidR="003E06C7" w:rsidRPr="002A26F1" w:rsidRDefault="003E06C7" w:rsidP="00B906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prin poștă la adresele indicate;</w:t>
            </w:r>
          </w:p>
          <w:p w:rsidR="003E06C7" w:rsidRPr="002A26F1" w:rsidRDefault="003E06C7" w:rsidP="00B906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la sediul companiei, la Registratură, la adresele indicate, de luni – vineri între orele 8 – 15,30.</w:t>
            </w:r>
          </w:p>
          <w:p w:rsidR="003E06C7" w:rsidRPr="00385BCB" w:rsidRDefault="003E06C7" w:rsidP="00B90605">
            <w:pPr>
              <w:spacing w:after="120" w:line="240" w:lineRule="auto"/>
              <w:ind w:right="4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 xml:space="preserve">Materialele transmise vor purta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mentiunea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>: „Recomandări</w:t>
            </w:r>
            <w:r>
              <w:rPr>
                <w:rFonts w:ascii="Arial Narrow" w:hAnsi="Arial Narrow"/>
                <w:sz w:val="23"/>
                <w:szCs w:val="23"/>
              </w:rPr>
              <w:t>/</w:t>
            </w:r>
            <w:proofErr w:type="spellStart"/>
            <w:r>
              <w:rPr>
                <w:rFonts w:ascii="Arial Narrow" w:hAnsi="Arial Narrow"/>
                <w:sz w:val="23"/>
                <w:szCs w:val="23"/>
              </w:rPr>
              <w:t>Observaţii</w:t>
            </w:r>
            <w:proofErr w:type="spellEnd"/>
            <w:r>
              <w:rPr>
                <w:rFonts w:ascii="Arial Narrow" w:hAnsi="Arial Narrow"/>
                <w:sz w:val="23"/>
                <w:szCs w:val="23"/>
              </w:rPr>
              <w:t>/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Propuneri privind consultarea publică pentru proiectul </w:t>
            </w:r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 xml:space="preserve"> „Conductă </w:t>
            </w:r>
            <w:proofErr w:type="spellStart"/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>Ţărmul</w:t>
            </w:r>
            <w:proofErr w:type="spellEnd"/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 xml:space="preserve"> Mării Negre – Podișor (RO) pentru preluarea gazului din Marea Neagră”.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 Pentru informații suplimentare, vă suntem la dispoziție la următoarele date de contact: </w:t>
            </w:r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Cora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Stăvarescu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,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Şef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Serv. Comunicare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Instituţională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, </w:t>
            </w:r>
            <w:hyperlink r:id="rId11" w:history="1">
              <w:r w:rsidRPr="00060134">
                <w:rPr>
                  <w:rStyle w:val="Hyperlink"/>
                  <w:rFonts w:ascii="Arial Narrow" w:hAnsi="Arial Narrow" w:cs="Calibri"/>
                  <w:sz w:val="23"/>
                  <w:szCs w:val="23"/>
                  <w:lang w:eastAsia="en-US"/>
                </w:rPr>
                <w:t>cora.stavarescu@transgaz.ro</w:t>
              </w:r>
            </w:hyperlink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, tel. 0269 - 801495, respectiv Cornel Mihai,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Şef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Serv. </w:t>
            </w:r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val="pt-BR" w:eastAsia="en-US"/>
              </w:rPr>
              <w:t xml:space="preserve">Administrativ şi Activităţi Corporative, </w:t>
            </w:r>
            <w:hyperlink r:id="rId12" w:history="1">
              <w:r w:rsidRPr="00060134">
                <w:rPr>
                  <w:rStyle w:val="Hyperlink"/>
                  <w:rFonts w:ascii="Arial Narrow" w:hAnsi="Arial Narrow" w:cs="Calibri"/>
                  <w:sz w:val="23"/>
                  <w:szCs w:val="23"/>
                  <w:lang w:val="pt-BR" w:eastAsia="en-US"/>
                </w:rPr>
                <w:t>cornel.mihai@transgaz.ro</w:t>
              </w:r>
            </w:hyperlink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val="pt-BR" w:eastAsia="en-US"/>
              </w:rPr>
              <w:t>, tel. 0269 - 803261.</w:t>
            </w:r>
          </w:p>
        </w:tc>
      </w:tr>
    </w:tbl>
    <w:p w:rsidR="006F2562" w:rsidRDefault="006F2562"/>
    <w:sectPr w:rsidR="006F25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661DA"/>
    <w:multiLevelType w:val="hybridMultilevel"/>
    <w:tmpl w:val="272E84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6F3D59B5"/>
    <w:multiLevelType w:val="hybridMultilevel"/>
    <w:tmpl w:val="D0A296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45EEF"/>
    <w:multiLevelType w:val="hybridMultilevel"/>
    <w:tmpl w:val="7E2E15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366DF"/>
    <w:multiLevelType w:val="hybridMultilevel"/>
    <w:tmpl w:val="F774D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C7"/>
    <w:rsid w:val="003E06C7"/>
    <w:rsid w:val="005D4237"/>
    <w:rsid w:val="00647EB4"/>
    <w:rsid w:val="006F2562"/>
    <w:rsid w:val="00A43B8A"/>
    <w:rsid w:val="00C82307"/>
    <w:rsid w:val="00D5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9BEE5-9EC4-4A53-8E0D-BB4E7B8F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6C7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1"/>
    <w:basedOn w:val="Normal"/>
    <w:link w:val="ListParagraphChar"/>
    <w:qFormat/>
    <w:rsid w:val="003E06C7"/>
    <w:pPr>
      <w:ind w:left="720"/>
      <w:contextualSpacing/>
    </w:pPr>
  </w:style>
  <w:style w:type="character" w:customStyle="1" w:styleId="ListParagraphChar">
    <w:name w:val="List Paragraph Char"/>
    <w:aliases w:val="Heading1 Char"/>
    <w:link w:val="ListParagraph"/>
    <w:locked/>
    <w:rsid w:val="003E06C7"/>
    <w:rPr>
      <w:rFonts w:ascii="Calibri" w:eastAsia="SimSun" w:hAnsi="Calibri" w:cs="Times New Roman"/>
      <w:lang w:eastAsia="zh-CN"/>
    </w:rPr>
  </w:style>
  <w:style w:type="character" w:styleId="Hyperlink">
    <w:name w:val="Hyperlink"/>
    <w:basedOn w:val="DefaultParagraphFont"/>
    <w:uiPriority w:val="99"/>
    <w:rsid w:val="003E06C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gaz.ro/ro/informatii-clienti/conducta-tarmul-marii-negre-podisor-ro-pentru-preluarea-gazului-din-marea-neagr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la&#355;iipublice@transgaz.ro" TargetMode="External"/><Relationship Id="rId12" Type="http://schemas.openxmlformats.org/officeDocument/2006/relationships/hyperlink" Target="mailto:cornel.mihai@transgaz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nsgaz.ro/ro/informatii-clienti/conducta-tarmul-marii-negre-podisor-ro-pentru-preluarea-gazului-din-marea-neagra" TargetMode="External"/><Relationship Id="rId11" Type="http://schemas.openxmlformats.org/officeDocument/2006/relationships/hyperlink" Target="mailto:cora.stavarescu@transgaz.ro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rnel.mihai@transgaz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ra.stavarescu@transgaz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Chelaru</dc:creator>
  <cp:keywords/>
  <dc:description/>
  <cp:lastModifiedBy>Cornel Mihai</cp:lastModifiedBy>
  <cp:revision>3</cp:revision>
  <dcterms:created xsi:type="dcterms:W3CDTF">2017-06-28T12:52:00Z</dcterms:created>
  <dcterms:modified xsi:type="dcterms:W3CDTF">2017-06-28T13:03:00Z</dcterms:modified>
</cp:coreProperties>
</file>